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B9" w:rsidRDefault="006529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sung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mềm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Rịa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Vũng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Tàu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GĐ2</w:t>
      </w:r>
    </w:p>
    <w:p w:rsidR="00A452B9" w:rsidRDefault="006529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</w:p>
    <w:p w:rsidR="00A452B9" w:rsidRDefault="006529C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T1: </w:t>
      </w:r>
      <w:proofErr w:type="spellStart"/>
      <w:r>
        <w:rPr>
          <w:rFonts w:ascii="Times New Roman" w:hAnsi="Times New Roman" w:cs="Times New Roman"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</w:p>
    <w:p w:rsidR="00A452B9" w:rsidRDefault="006529CD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save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admin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52B9" w:rsidRDefault="006529CD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sửa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highlight w:val="yellow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sửa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admin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duyệt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gramEnd"/>
    </w:p>
    <w:p w:rsidR="005545FD" w:rsidRPr="005545FD" w:rsidRDefault="005545FD" w:rsidP="005545FD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5545FD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5545FD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554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5FD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554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5F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554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5FD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554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5F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545FD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5545F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54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5FD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554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5F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54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5F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545FD">
        <w:rPr>
          <w:rFonts w:ascii="Times New Roman" w:hAnsi="Times New Roman" w:cs="Times New Roman"/>
          <w:sz w:val="28"/>
          <w:szCs w:val="28"/>
        </w:rPr>
        <w:t xml:space="preserve"> admin </w:t>
      </w:r>
      <w:proofErr w:type="spellStart"/>
      <w:r w:rsidRPr="005545FD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554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5FD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554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5FD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554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5F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54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5FD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554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5FD">
        <w:rPr>
          <w:rFonts w:ascii="Times New Roman" w:hAnsi="Times New Roman" w:cs="Times New Roman"/>
          <w:sz w:val="28"/>
          <w:szCs w:val="28"/>
        </w:rPr>
        <w:t>lên</w:t>
      </w:r>
      <w:proofErr w:type="spellEnd"/>
    </w:p>
    <w:p w:rsidR="00A452B9" w:rsidRDefault="006529CD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quyền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khỏan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cập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5545FD" w:rsidRPr="00686751" w:rsidRDefault="00686751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686751">
        <w:rPr>
          <w:rFonts w:ascii="Times New Roman" w:hAnsi="Times New Roman" w:cs="Times New Roman"/>
          <w:sz w:val="28"/>
          <w:szCs w:val="28"/>
        </w:rPr>
        <w:t>OK</w:t>
      </w:r>
    </w:p>
    <w:p w:rsidR="00A452B9" w:rsidRDefault="006529CD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duyệt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sửa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highlight w:val="yellow"/>
        </w:rPr>
        <w:t>hay</w:t>
      </w:r>
      <w:proofErr w:type="gram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</w:p>
    <w:p w:rsidR="00686751" w:rsidRPr="00686751" w:rsidRDefault="00686751">
      <w:pPr>
        <w:pStyle w:val="ListParagraph"/>
        <w:spacing w:line="360" w:lineRule="auto"/>
        <w:ind w:left="1440"/>
        <w:jc w:val="both"/>
      </w:pPr>
      <w:r w:rsidRPr="00686751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686751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686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75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86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751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686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75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86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751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686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75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86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751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686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751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686751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68675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86751">
        <w:rPr>
          <w:rFonts w:ascii="Times New Roman" w:hAnsi="Times New Roman" w:cs="Times New Roman"/>
          <w:sz w:val="28"/>
          <w:szCs w:val="28"/>
        </w:rPr>
        <w:t xml:space="preserve"> tin</w:t>
      </w:r>
    </w:p>
    <w:p w:rsidR="00A452B9" w:rsidRDefault="006529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</w:p>
    <w:p w:rsidR="00A452B9" w:rsidRDefault="006529CD">
      <w:pPr>
        <w:spacing w:line="360" w:lineRule="auto"/>
        <w:ind w:left="36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T,H,I,O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52B9" w:rsidRDefault="006529CD">
      <w:pPr>
        <w:spacing w:line="360" w:lineRule="auto"/>
        <w:ind w:left="360"/>
        <w:jc w:val="both"/>
        <w:rPr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Quý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khách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vui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A452B9" w:rsidRDefault="006529CD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sung search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TĐCN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AE3E4E">
        <w:rPr>
          <w:rFonts w:ascii="Times New Roman" w:hAnsi="Times New Roman" w:cs="Times New Roman"/>
          <w:sz w:val="28"/>
          <w:szCs w:val="28"/>
        </w:rPr>
        <w:t xml:space="preserve"> (da co)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2B9" w:rsidRDefault="006529CD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52B9" w:rsidRDefault="006529C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sẵn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Quý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khách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&gt;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sưảa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vui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mô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686751" w:rsidRPr="00686751" w:rsidRDefault="00686751">
      <w:pPr>
        <w:spacing w:line="360" w:lineRule="auto"/>
        <w:ind w:left="720"/>
        <w:jc w:val="both"/>
      </w:pPr>
      <w:r w:rsidRPr="00686751">
        <w:rPr>
          <w:rFonts w:ascii="Times New Roman" w:hAnsi="Times New Roman" w:cs="Times New Roman"/>
          <w:sz w:val="28"/>
          <w:szCs w:val="28"/>
        </w:rPr>
        <w:t>OK</w:t>
      </w:r>
    </w:p>
    <w:p w:rsidR="00A452B9" w:rsidRDefault="006529CD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sung Ô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tiên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="007161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161A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71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1A4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="007161A4">
        <w:rPr>
          <w:rFonts w:ascii="Times New Roman" w:hAnsi="Times New Roman" w:cs="Times New Roman"/>
          <w:sz w:val="28"/>
          <w:szCs w:val="28"/>
        </w:rPr>
        <w:t>)</w:t>
      </w:r>
    </w:p>
    <w:p w:rsidR="00A452B9" w:rsidRDefault="006529C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Quý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khách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vui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chụp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khu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vực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sửa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686751" w:rsidRDefault="00686751">
      <w:pPr>
        <w:spacing w:line="360" w:lineRule="auto"/>
        <w:ind w:left="720"/>
        <w:jc w:val="both"/>
        <w:rPr>
          <w:highlight w:val="yellow"/>
        </w:rPr>
      </w:pPr>
      <w:r>
        <w:rPr>
          <w:noProof/>
        </w:rPr>
        <w:drawing>
          <wp:inline distT="0" distB="0" distL="0" distR="0">
            <wp:extent cx="5943600" cy="3356610"/>
            <wp:effectExtent l="0" t="0" r="0" b="0"/>
            <wp:docPr id="1" name="Picture 1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17-09-19 10.09.1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751" w:rsidRPr="000D4CA5" w:rsidRDefault="0068675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4CA5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D4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CA5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0D4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CA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0D4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CA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D4CA5">
        <w:rPr>
          <w:rFonts w:ascii="Times New Roman" w:hAnsi="Times New Roman" w:cs="Times New Roman"/>
          <w:sz w:val="28"/>
          <w:szCs w:val="28"/>
        </w:rPr>
        <w:t>:</w:t>
      </w:r>
      <w:r w:rsidR="006529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529CD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="0065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9C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65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9CD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65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9C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65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9CD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="0065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9CD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65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9C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6529C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86751" w:rsidRDefault="000D4CA5">
      <w:pPr>
        <w:spacing w:line="360" w:lineRule="auto"/>
        <w:ind w:left="720"/>
        <w:jc w:val="both"/>
      </w:pPr>
      <w:proofErr w:type="spellStart"/>
      <w:r w:rsidRPr="000D4CA5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0D4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CA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0D4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CA5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0D4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CA5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0D4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CA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D4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CA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0D4CA5">
        <w:rPr>
          <w:rFonts w:ascii="Times New Roman" w:hAnsi="Times New Roman" w:cs="Times New Roman"/>
          <w:sz w:val="28"/>
          <w:szCs w:val="28"/>
        </w:rPr>
        <w:t>:</w:t>
      </w:r>
      <w:r>
        <w:t xml:space="preserve">  </w:t>
      </w:r>
      <w:r w:rsidRPr="000D4CA5">
        <w:sym w:font="Wingdings" w:char="F0A8"/>
      </w:r>
      <w:r>
        <w:t xml:space="preserve"> </w:t>
      </w:r>
      <w:proofErr w:type="spellStart"/>
      <w:r w:rsidRPr="000D4CA5">
        <w:rPr>
          <w:rFonts w:ascii="Times New Roman" w:hAnsi="Times New Roman" w:cs="Times New Roman"/>
        </w:rPr>
        <w:t>Có</w:t>
      </w:r>
      <w:proofErr w:type="spellEnd"/>
      <w:r w:rsidRPr="000D4CA5">
        <w:rPr>
          <w:rFonts w:ascii="Times New Roman" w:hAnsi="Times New Roman" w:cs="Times New Roman"/>
        </w:rPr>
        <w:t xml:space="preserve"> </w:t>
      </w:r>
    </w:p>
    <w:p w:rsidR="000D4CA5" w:rsidRDefault="000D4CA5">
      <w:pPr>
        <w:spacing w:line="360" w:lineRule="auto"/>
        <w:ind w:left="720"/>
        <w:jc w:val="both"/>
      </w:pPr>
      <w:r>
        <w:tab/>
      </w:r>
      <w:r>
        <w:tab/>
      </w:r>
      <w:r>
        <w:tab/>
        <w:t xml:space="preserve">                         </w:t>
      </w:r>
      <w:r w:rsidRPr="000D4CA5">
        <w:sym w:font="Wingdings" w:char="F0A8"/>
      </w:r>
      <w:r>
        <w:t xml:space="preserve"> </w:t>
      </w:r>
      <w:proofErr w:type="spellStart"/>
      <w:r w:rsidRPr="000D4CA5">
        <w:rPr>
          <w:rFonts w:ascii="Times New Roman" w:hAnsi="Times New Roman" w:cs="Times New Roman"/>
        </w:rPr>
        <w:t>Không</w:t>
      </w:r>
      <w:proofErr w:type="spellEnd"/>
    </w:p>
    <w:p w:rsidR="000D4CA5" w:rsidRPr="000D4CA5" w:rsidRDefault="006529CD">
      <w:pPr>
        <w:spacing w:line="360" w:lineRule="auto"/>
        <w:ind w:left="720"/>
        <w:jc w:val="both"/>
      </w:pP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cầu:</w:t>
      </w:r>
      <w:r w:rsidR="000D4CA5">
        <w:t>………………………………………………………………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52B9" w:rsidRDefault="006529CD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Link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sang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(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="007161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161A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71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1A4">
        <w:rPr>
          <w:rFonts w:ascii="Times New Roman" w:hAnsi="Times New Roman" w:cs="Times New Roman"/>
          <w:sz w:val="28"/>
          <w:szCs w:val="28"/>
        </w:rPr>
        <w:t>xong</w:t>
      </w:r>
      <w:bookmarkStart w:id="0" w:name="_GoBack"/>
      <w:bookmarkEnd w:id="0"/>
      <w:proofErr w:type="spellEnd"/>
      <w:r w:rsidR="007161A4">
        <w:rPr>
          <w:rFonts w:ascii="Times New Roman" w:hAnsi="Times New Roman" w:cs="Times New Roman"/>
          <w:sz w:val="28"/>
          <w:szCs w:val="28"/>
        </w:rPr>
        <w:t>)</w:t>
      </w:r>
    </w:p>
    <w:p w:rsidR="00A452B9" w:rsidRDefault="006529C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Quý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khách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2 sang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highlight w:val="yellow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0D4CA5" w:rsidRDefault="000D4CA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4CA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D4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CA5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0D4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CA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D4CA5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="00B26E4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B2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4C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B2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4C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B2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4C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="00B2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4C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B2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4C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B2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4C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B2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4C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B2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4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B2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4C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B2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4C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B2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4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B2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4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2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4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B2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4C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B2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4C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B2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4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B2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4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2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4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B2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4C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B2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4C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="00B2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4C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B2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4C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B26E4C">
        <w:rPr>
          <w:rFonts w:ascii="Times New Roman" w:hAnsi="Times New Roman" w:cs="Times New Roman"/>
          <w:sz w:val="28"/>
          <w:szCs w:val="28"/>
        </w:rPr>
        <w:t>.</w:t>
      </w:r>
    </w:p>
    <w:p w:rsidR="00E063A7" w:rsidRPr="00801B9F" w:rsidRDefault="00B26E4C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B9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801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B9F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801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B9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01B9F">
        <w:rPr>
          <w:rFonts w:ascii="Times New Roman" w:hAnsi="Times New Roman" w:cs="Times New Roman"/>
          <w:sz w:val="28"/>
          <w:szCs w:val="28"/>
        </w:rPr>
        <w:t xml:space="preserve"> 5: </w:t>
      </w:r>
    </w:p>
    <w:p w:rsidR="00B26E4C" w:rsidRDefault="00B26E4C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452B9" w:rsidRPr="00B26E4C" w:rsidRDefault="00B26E4C" w:rsidP="00B26E4C">
      <w:pPr>
        <w:spacing w:line="360" w:lineRule="auto"/>
        <w:ind w:left="72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452B9" w:rsidRDefault="006529CD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52B9" w:rsidRDefault="006529C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Quý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khách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vui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mô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khảo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khảo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khảo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E063A7" w:rsidRPr="00982C8D" w:rsidRDefault="00E063A7">
      <w:pPr>
        <w:spacing w:line="360" w:lineRule="auto"/>
        <w:ind w:left="720"/>
        <w:jc w:val="both"/>
      </w:pPr>
      <w:proofErr w:type="spellStart"/>
      <w:r w:rsidRPr="00982C8D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98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C8D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98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C8D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98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C8D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98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C8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8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C8D" w:rsidRPr="00982C8D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="00982C8D" w:rsidRPr="0098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C8D" w:rsidRPr="00982C8D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982C8D" w:rsidRPr="0098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C8D" w:rsidRPr="00982C8D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="00982C8D" w:rsidRPr="0098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C8D" w:rsidRPr="00982C8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982C8D" w:rsidRPr="0098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C8D" w:rsidRPr="00982C8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982C8D" w:rsidRPr="0098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C8D" w:rsidRPr="00982C8D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982C8D" w:rsidRPr="0098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C8D" w:rsidRPr="00982C8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982C8D" w:rsidRPr="0098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C8D" w:rsidRPr="00982C8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982C8D" w:rsidRPr="0098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C8D" w:rsidRPr="00982C8D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982C8D" w:rsidRPr="0098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C8D" w:rsidRPr="00982C8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982C8D" w:rsidRPr="0098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C8D" w:rsidRPr="00982C8D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982C8D" w:rsidRPr="0098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C8D" w:rsidRPr="00982C8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982C8D" w:rsidRPr="00982C8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982C8D" w:rsidRPr="00982C8D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982C8D" w:rsidRPr="0098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C8D" w:rsidRPr="00982C8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82C8D" w:rsidRPr="0098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C8D" w:rsidRPr="00982C8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982C8D" w:rsidRPr="0098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C8D" w:rsidRPr="00982C8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982C8D" w:rsidRPr="0098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C8D" w:rsidRPr="00982C8D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="00982C8D" w:rsidRPr="0098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C8D" w:rsidRPr="00982C8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982C8D" w:rsidRPr="0098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C8D" w:rsidRPr="00982C8D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982C8D" w:rsidRPr="0098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C8D" w:rsidRPr="00982C8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982C8D" w:rsidRPr="0098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C8D" w:rsidRPr="00982C8D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982C8D" w:rsidRPr="0098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C8D" w:rsidRPr="00982C8D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="00982C8D" w:rsidRPr="0098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C8D" w:rsidRPr="00982C8D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="00982C8D" w:rsidRPr="00982C8D">
        <w:rPr>
          <w:rFonts w:ascii="Times New Roman" w:hAnsi="Times New Roman" w:cs="Times New Roman"/>
          <w:sz w:val="28"/>
          <w:szCs w:val="28"/>
        </w:rPr>
        <w:t xml:space="preserve"> online, </w:t>
      </w:r>
      <w:proofErr w:type="spellStart"/>
      <w:r w:rsidR="00982C8D" w:rsidRPr="00982C8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982C8D" w:rsidRPr="0098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C8D" w:rsidRPr="00982C8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982C8D" w:rsidRPr="0098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C8D" w:rsidRPr="00982C8D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="00982C8D" w:rsidRPr="0098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C8D" w:rsidRPr="00982C8D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="00982C8D" w:rsidRPr="0098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C8D" w:rsidRPr="00982C8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982C8D" w:rsidRPr="0098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C8D" w:rsidRPr="00982C8D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="00982C8D" w:rsidRPr="0098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C8D" w:rsidRPr="00982C8D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="00982C8D" w:rsidRPr="0098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C8D" w:rsidRPr="00982C8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982C8D" w:rsidRPr="00982C8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982C8D" w:rsidRPr="00982C8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82C8D" w:rsidRPr="0098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C8D" w:rsidRPr="00982C8D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982C8D" w:rsidRPr="0098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C8D" w:rsidRPr="00982C8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982C8D" w:rsidRPr="00982C8D">
        <w:rPr>
          <w:rFonts w:ascii="Times New Roman" w:hAnsi="Times New Roman" w:cs="Times New Roman"/>
          <w:sz w:val="28"/>
          <w:szCs w:val="28"/>
        </w:rPr>
        <w:t>.</w:t>
      </w:r>
    </w:p>
    <w:sectPr w:rsidR="00E063A7" w:rsidRPr="00982C8D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368CB"/>
    <w:multiLevelType w:val="multilevel"/>
    <w:tmpl w:val="041E55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6660516"/>
    <w:multiLevelType w:val="multilevel"/>
    <w:tmpl w:val="BFB2C1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B9"/>
    <w:rsid w:val="000D4CA5"/>
    <w:rsid w:val="00364889"/>
    <w:rsid w:val="005545FD"/>
    <w:rsid w:val="006529CD"/>
    <w:rsid w:val="00686751"/>
    <w:rsid w:val="007161A4"/>
    <w:rsid w:val="00801B9F"/>
    <w:rsid w:val="00982C8D"/>
    <w:rsid w:val="00A340B7"/>
    <w:rsid w:val="00A452B9"/>
    <w:rsid w:val="00AE3E4E"/>
    <w:rsid w:val="00B26E4C"/>
    <w:rsid w:val="00E0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70D96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/>
      <w:b/>
      <w:sz w:val="2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6143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70D9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70D96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/>
      <w:b/>
      <w:sz w:val="2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6143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70D9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TuanDV</dc:creator>
  <dc:description/>
  <cp:lastModifiedBy>Windows User</cp:lastModifiedBy>
  <cp:revision>5</cp:revision>
  <cp:lastPrinted>2017-02-28T08:41:00Z</cp:lastPrinted>
  <dcterms:created xsi:type="dcterms:W3CDTF">2017-09-19T03:23:00Z</dcterms:created>
  <dcterms:modified xsi:type="dcterms:W3CDTF">2017-09-29T05:00:00Z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